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EB" w:rsidRDefault="00B277EB" w:rsidP="00B277EB">
      <w:pPr>
        <w:pageBreakBefore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B277EB" w:rsidRDefault="00B277EB" w:rsidP="00B277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Документации 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об аукционе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право заключения договора пользования рыбоводным участком, расположенным на водном объекте и (или) его части на территории Республики Коми,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осуществления индустриальной аквакультуры (рыбоводства)</w:t>
      </w:r>
    </w:p>
    <w:p w:rsidR="00B277EB" w:rsidRDefault="00B277EB" w:rsidP="00B277EB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2"/>
          <w:sz w:val="20"/>
          <w:szCs w:val="20"/>
          <w:lang w:eastAsia="hi-IN" w:bidi="hi-IN"/>
        </w:rPr>
      </w:pPr>
    </w:p>
    <w:p w:rsidR="00B277EB" w:rsidRDefault="00B277EB" w:rsidP="00B277EB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0"/>
          <w:szCs w:val="20"/>
          <w:lang w:eastAsia="hi-IN" w:bidi="hi-IN"/>
        </w:rPr>
        <w:t xml:space="preserve">Форма в соответствии с постановлением </w:t>
      </w:r>
    </w:p>
    <w:p w:rsidR="00B277EB" w:rsidRDefault="00B277EB" w:rsidP="00B277EB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0"/>
          <w:szCs w:val="20"/>
          <w:lang w:eastAsia="hi-IN" w:bidi="hi-IN"/>
        </w:rPr>
        <w:t>Правительства РФ от 15.05.2014 № 450</w:t>
      </w:r>
    </w:p>
    <w:p w:rsidR="00B277EB" w:rsidRDefault="00B277EB" w:rsidP="00B277EB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0"/>
          <w:szCs w:val="20"/>
          <w:lang w:eastAsia="hi-IN" w:bidi="hi-IN"/>
        </w:rPr>
        <w:t xml:space="preserve">и с приложением № 3 к Административному </w:t>
      </w:r>
    </w:p>
    <w:p w:rsidR="00B277EB" w:rsidRDefault="00B277EB" w:rsidP="00B277EB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0"/>
          <w:szCs w:val="20"/>
          <w:lang w:eastAsia="hi-IN" w:bidi="hi-IN"/>
        </w:rPr>
        <w:t>регламенту Федерального агентства по рыболовству</w:t>
      </w:r>
    </w:p>
    <w:p w:rsidR="00B277EB" w:rsidRDefault="00B277EB" w:rsidP="00B277EB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0"/>
          <w:szCs w:val="20"/>
          <w:lang w:eastAsia="hi-IN" w:bidi="hi-IN"/>
        </w:rPr>
        <w:t>по предоставлению государственной услуги</w:t>
      </w:r>
    </w:p>
    <w:p w:rsidR="00B277EB" w:rsidRDefault="00B277EB" w:rsidP="00B277EB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0"/>
          <w:szCs w:val="20"/>
          <w:lang w:eastAsia="hi-IN" w:bidi="hi-IN"/>
        </w:rPr>
        <w:t>по заключению договоров пользования</w:t>
      </w:r>
    </w:p>
    <w:p w:rsidR="00B277EB" w:rsidRDefault="00B277EB" w:rsidP="00B277EB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0"/>
          <w:szCs w:val="20"/>
          <w:lang w:eastAsia="hi-IN" w:bidi="hi-IN"/>
        </w:rPr>
        <w:t>рыбоводными участками с рыбоводными</w:t>
      </w:r>
    </w:p>
    <w:p w:rsidR="00B277EB" w:rsidRDefault="00B277EB" w:rsidP="00B277EB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0"/>
          <w:szCs w:val="20"/>
          <w:lang w:eastAsia="hi-IN" w:bidi="hi-IN"/>
        </w:rPr>
        <w:t>хозяйствами, утвержденному приказом</w:t>
      </w:r>
    </w:p>
    <w:p w:rsidR="00B277EB" w:rsidRDefault="00B277EB" w:rsidP="00B277EB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0"/>
          <w:szCs w:val="20"/>
          <w:lang w:eastAsia="hi-IN" w:bidi="hi-IN"/>
        </w:rPr>
        <w:t>Федерального агентства по рыболовству</w:t>
      </w:r>
    </w:p>
    <w:p w:rsidR="00B277EB" w:rsidRDefault="00B277EB" w:rsidP="00B277EB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0"/>
          <w:szCs w:val="20"/>
          <w:lang w:eastAsia="hi-IN" w:bidi="hi-IN"/>
        </w:rPr>
        <w:t>от 16 октября 2020 г. № 543</w:t>
      </w:r>
    </w:p>
    <w:p w:rsidR="00B277EB" w:rsidRDefault="00B277EB" w:rsidP="00B277EB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7EB" w:rsidRDefault="00B277EB" w:rsidP="00B277EB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B277EB" w:rsidRDefault="00B277EB" w:rsidP="00B277EB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торгах в форме аукциона, в том числе</w:t>
      </w:r>
    </w:p>
    <w:p w:rsidR="00B277EB" w:rsidRDefault="00B277EB" w:rsidP="00B277EB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в электронной форме на право заключения договора</w:t>
      </w:r>
    </w:p>
    <w:p w:rsidR="00B277EB" w:rsidRDefault="00B277EB" w:rsidP="00B277EB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рыбоводным участком в отношении лота № _______</w:t>
      </w:r>
    </w:p>
    <w:p w:rsidR="00B277EB" w:rsidRDefault="00B277EB" w:rsidP="00B277EB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 </w:t>
      </w:r>
    </w:p>
    <w:p w:rsidR="00B277EB" w:rsidRDefault="00B277EB" w:rsidP="00B277EB">
      <w:pPr>
        <w:pBdr>
          <w:top w:val="single" w:sz="4" w:space="1" w:color="auto"/>
        </w:pBdr>
        <w:suppressAutoHyphens w:val="0"/>
        <w:autoSpaceDE w:val="0"/>
        <w:autoSpaceDN w:val="0"/>
        <w:spacing w:after="240" w:line="240" w:lineRule="auto"/>
        <w:ind w:left="12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юридического лица или крестьянского (фермерского) хозяйства, созданного в качестве юридического лица: полное и сокращенное (при наличии) наименование. Для индивидуального предпринимателя или крестьянского (фермерского) хозяйства, созданного без образования юридического лица: фамилия, имя, отчество (при наличии)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546"/>
        <w:gridCol w:w="1844"/>
      </w:tblGrid>
      <w:tr w:rsidR="00B277EB" w:rsidTr="00B277EB"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EB" w:rsidRDefault="00B277EB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наименование, идентификационный номер налогоплательщика, основной государственный регистрационный номер, номер телефона, адрес электронной почты, адрес (для юридического лица или крестьянского (фермерского) хозяйства, созданного в качестве юридического лица)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EB" w:rsidRDefault="00B277EB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77EB" w:rsidTr="00B277EB"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EB" w:rsidRDefault="00B277EB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– при наличии), данные документа, удостоверяющего личность, место жительства, банковские реквизиты, идентификационный номер налогоплательщика, страховой номер индивидуального лицевого счета в системе обязательного пенсионного страхования Российской Федерации, адрес электронной почты, номер телефона, (для индивидуального предпринимателя или крестьянского (фермерского) хозяйства, созданного без образования юридического лица)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EB" w:rsidRDefault="00B277EB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77EB" w:rsidTr="00B277EB"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EB" w:rsidRDefault="00B277EB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 от имени рыбоводного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EB" w:rsidRDefault="00B277EB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77EB" w:rsidTr="00B277EB"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EB" w:rsidRDefault="00B277EB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EB" w:rsidRDefault="00B277EB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77EB" w:rsidRDefault="00B277EB" w:rsidP="00B277EB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7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2"/>
        <w:gridCol w:w="680"/>
        <w:gridCol w:w="413"/>
      </w:tblGrid>
      <w:tr w:rsidR="00B277EB" w:rsidTr="00B277EB">
        <w:tc>
          <w:tcPr>
            <w:tcW w:w="4082" w:type="dxa"/>
            <w:vAlign w:val="bottom"/>
            <w:hideMark/>
          </w:tcPr>
          <w:p w:rsidR="00B277EB" w:rsidRDefault="00B277EB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комплект документов 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7EB" w:rsidRDefault="00B277EB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vAlign w:val="bottom"/>
            <w:hideMark/>
          </w:tcPr>
          <w:p w:rsidR="00B277EB" w:rsidRDefault="00B277EB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</w:tr>
    </w:tbl>
    <w:p w:rsidR="00B277EB" w:rsidRDefault="00B277EB" w:rsidP="00B277EB">
      <w:pPr>
        <w:suppressAutoHyphens w:val="0"/>
        <w:autoSpaceDE w:val="0"/>
        <w:autoSpaceDN w:val="0"/>
        <w:spacing w:before="240" w:after="0" w:line="240" w:lineRule="auto"/>
        <w:ind w:righ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7"/>
        <w:gridCol w:w="284"/>
        <w:gridCol w:w="1984"/>
        <w:gridCol w:w="284"/>
        <w:gridCol w:w="4136"/>
      </w:tblGrid>
      <w:tr w:rsidR="00B277EB" w:rsidTr="00B277E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7EB" w:rsidRDefault="00B277EB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277EB" w:rsidRDefault="00B277EB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7EB" w:rsidRDefault="00B277EB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277EB" w:rsidRDefault="00B277EB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7EB" w:rsidRDefault="00B277EB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77EB" w:rsidTr="00B277EB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77EB" w:rsidRDefault="00B277EB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284" w:type="dxa"/>
          </w:tcPr>
          <w:p w:rsidR="00B277EB" w:rsidRDefault="00B277EB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77EB" w:rsidRDefault="00B277EB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4" w:type="dxa"/>
          </w:tcPr>
          <w:p w:rsidR="00B277EB" w:rsidRDefault="00B277EB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77EB" w:rsidRDefault="00B277EB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имени рыбоводного хозяйства</w:t>
            </w:r>
          </w:p>
        </w:tc>
      </w:tr>
    </w:tbl>
    <w:p w:rsidR="008C2348" w:rsidRDefault="00B277EB" w:rsidP="00B277EB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</w:t>
      </w:r>
      <w:bookmarkStart w:id="0" w:name="_GoBack"/>
      <w:bookmarkEnd w:id="0"/>
    </w:p>
    <w:sectPr w:rsidR="008C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FF"/>
    <w:rsid w:val="00346EFF"/>
    <w:rsid w:val="008C2348"/>
    <w:rsid w:val="00B2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9FE75-5507-4F5B-9250-5DD4992A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E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2024-12-24T14:47:00Z</dcterms:created>
  <dcterms:modified xsi:type="dcterms:W3CDTF">2024-12-24T14:47:00Z</dcterms:modified>
</cp:coreProperties>
</file>